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0B" w:rsidRDefault="00D22D0B" w:rsidP="00D22D0B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《CPA税法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D22D0B" w:rsidRDefault="00D22D0B" w:rsidP="00D22D0B">
      <w:pPr>
        <w:jc w:val="center"/>
        <w:rPr>
          <w:rFonts w:ascii="华文仿宋" w:eastAsia="华文仿宋" w:hAnsi="华文仿宋"/>
          <w:sz w:val="28"/>
          <w:szCs w:val="28"/>
        </w:rPr>
      </w:pPr>
      <w:r w:rsidRPr="00D41AA2">
        <w:rPr>
          <w:rFonts w:ascii="华文仿宋" w:eastAsia="华文仿宋" w:hAnsi="华文仿宋" w:hint="eastAsia"/>
          <w:sz w:val="28"/>
          <w:szCs w:val="28"/>
        </w:rPr>
        <w:t>Tax Laws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D22D0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财务与管理系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会计学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D22D0B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810D1">
              <w:rPr>
                <w:rFonts w:ascii="华文仿宋" w:eastAsia="华文仿宋" w:hAnsi="华文仿宋"/>
                <w:u w:val="single"/>
              </w:rPr>
              <w:t>201</w:t>
            </w:r>
            <w:r w:rsidR="001C3621">
              <w:rPr>
                <w:rFonts w:ascii="华文仿宋" w:eastAsia="华文仿宋" w:hAnsi="华文仿宋"/>
                <w:u w:val="single"/>
              </w:rPr>
              <w:t>5</w:t>
            </w:r>
            <w:r w:rsidRPr="00B810D1">
              <w:rPr>
                <w:rFonts w:ascii="华文仿宋" w:eastAsia="华文仿宋" w:hAnsi="华文仿宋" w:hint="eastAsia"/>
              </w:rPr>
              <w:t>年~</w:t>
            </w:r>
            <w:r w:rsidRPr="00B810D1">
              <w:rPr>
                <w:rFonts w:ascii="华文仿宋" w:eastAsia="华文仿宋" w:hAnsi="华文仿宋"/>
                <w:u w:val="single"/>
              </w:rPr>
              <w:t>201</w:t>
            </w:r>
            <w:r w:rsidR="001C3621">
              <w:rPr>
                <w:rFonts w:ascii="华文仿宋" w:eastAsia="华文仿宋" w:hAnsi="华文仿宋"/>
                <w:u w:val="single"/>
              </w:rPr>
              <w:t>6</w:t>
            </w:r>
            <w:r w:rsidRPr="00B810D1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1C3621">
            <w:pPr>
              <w:snapToGrid w:val="0"/>
              <w:ind w:right="-108"/>
              <w:jc w:val="left"/>
              <w:rPr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5E653A" w:rsidP="005E653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CPA</w:t>
            </w:r>
            <w:r w:rsidR="00D22D0B" w:rsidRPr="00B810D1">
              <w:rPr>
                <w:rFonts w:ascii="华文仿宋" w:eastAsia="华文仿宋" w:hAnsi="华文仿宋" w:hint="eastAsia"/>
                <w:sz w:val="28"/>
                <w:szCs w:val="28"/>
              </w:rPr>
              <w:t>税法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5931A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BDD"/>
              </w:rPr>
              <w:t>120118041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D22D0B" w:rsidRDefault="00D22D0B" w:rsidP="00254459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D41AA2">
              <w:rPr>
                <w:rFonts w:ascii="华文仿宋" w:eastAsia="华文仿宋" w:hAnsi="华文仿宋" w:hint="eastAsia"/>
                <w:sz w:val="28"/>
                <w:szCs w:val="28"/>
              </w:rPr>
              <w:t>Tax Laws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D22D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 w:rsidP="00D22D0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273E" w:rsidRDefault="0047273E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7273E" w:rsidRDefault="0047273E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D22D0B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 w:rsidP="00715EA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273E" w:rsidRDefault="0047273E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7273E" w:rsidRDefault="004727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7273E" w:rsidRDefault="0047273E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7273E" w:rsidRDefault="0047273E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715EA4"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专业基础课程  </w:t>
            </w:r>
            <w:r w:rsidR="00715EA4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孙雪梅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财务与管理系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D22D0B" w:rsidRPr="00B810D1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研究生/</w:t>
            </w:r>
            <w:r w:rsidRPr="00B810D1">
              <w:rPr>
                <w:rFonts w:ascii="华文仿宋" w:eastAsia="华文仿宋" w:hAnsi="华文仿宋"/>
              </w:rPr>
              <w:t xml:space="preserve"> </w:t>
            </w:r>
            <w:r w:rsidRPr="00B810D1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/>
              </w:rPr>
              <w:t>专业</w:t>
            </w:r>
            <w:r w:rsidRPr="00B810D1"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财政学（税收方向）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15001191797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办公室</w:t>
            </w:r>
            <w:r w:rsidRPr="00B810D1">
              <w:rPr>
                <w:rFonts w:ascii="华文仿宋" w:eastAsia="华文仿宋" w:hAnsi="华文仿宋"/>
              </w:rPr>
              <w:t>地址</w:t>
            </w:r>
          </w:p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1A301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周一周二课后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电子邮箱</w:t>
            </w:r>
          </w:p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E-</w:t>
            </w:r>
            <w:r w:rsidRPr="00B810D1"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rPr>
                <w:rFonts w:ascii="华文仿宋" w:eastAsia="华文仿宋" w:hAnsi="华文仿宋"/>
                <w:sz w:val="16"/>
              </w:rPr>
            </w:pPr>
            <w:r w:rsidRPr="00B810D1">
              <w:rPr>
                <w:rFonts w:ascii="华文仿宋" w:eastAsia="华文仿宋" w:hAnsi="华文仿宋" w:hint="eastAsia"/>
                <w:sz w:val="16"/>
              </w:rPr>
              <w:t>minglfei@hotmail.com</w:t>
            </w:r>
          </w:p>
        </w:tc>
      </w:tr>
      <w:tr w:rsidR="00D22D0B">
        <w:trPr>
          <w:trHeight w:val="567"/>
        </w:trPr>
        <w:tc>
          <w:tcPr>
            <w:tcW w:w="1129" w:type="dxa"/>
            <w:vMerge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22D0B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1A301</w:t>
            </w:r>
          </w:p>
        </w:tc>
        <w:tc>
          <w:tcPr>
            <w:tcW w:w="2013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QQ</w:t>
            </w:r>
            <w:r w:rsidRPr="00B810D1"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D22D0B" w:rsidRPr="00B810D1" w:rsidRDefault="00D22D0B" w:rsidP="00D22D0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D22D0B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929F6" w:rsidRDefault="004929F6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A97B85" w:rsidRDefault="00A97B85">
            <w:pPr>
              <w:jc w:val="left"/>
              <w:rPr>
                <w:rFonts w:ascii="华文仿宋" w:eastAsia="华文仿宋" w:hAnsi="华文仿宋"/>
                <w:bCs/>
                <w:szCs w:val="21"/>
              </w:rPr>
            </w:pPr>
          </w:p>
          <w:p w:rsidR="00A97B85" w:rsidRDefault="00A97B85" w:rsidP="00A97B85">
            <w:pPr>
              <w:spacing w:line="360" w:lineRule="auto"/>
              <w:ind w:firstLine="480"/>
              <w:rPr>
                <w:rFonts w:ascii="华文仿宋" w:eastAsia="华文仿宋" w:hAnsi="华文仿宋"/>
                <w:szCs w:val="21"/>
              </w:rPr>
            </w:pPr>
            <w:r w:rsidRPr="00A97B85">
              <w:rPr>
                <w:rFonts w:ascii="华文仿宋" w:eastAsia="华文仿宋" w:hAnsi="华文仿宋" w:hint="eastAsia"/>
                <w:szCs w:val="21"/>
              </w:rPr>
              <w:t xml:space="preserve">CPA《税法》课程是财会专业、财税专业的核心课程，是注册会计师考试的科目之一。本课程主要介绍我国现行各税种的核算、申报及缴纳的税收规定，在讲授各税种的征税办法和具体规定的同时，要求学生能够做到站在企业的立场上去分析企业涉税情况，并能够完成纳税申报；随着税收制度的不断变化，能够与时俱进，将最新的税收法规熟练掌握并能够灵活应用于企业实践。为毕业后的CPA考试打下坚实的理论基础。 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>
              <w:rPr>
                <w:rFonts w:ascii="华文仿宋" w:eastAsia="华文仿宋" w:hAnsi="华文仿宋"/>
                <w:szCs w:val="21"/>
              </w:rPr>
              <w:t xml:space="preserve">   </w:t>
            </w:r>
          </w:p>
          <w:p w:rsidR="004262B9" w:rsidRDefault="00A97B85" w:rsidP="00A97B85">
            <w:pPr>
              <w:ind w:firstLineChars="200" w:firstLine="42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810D1">
              <w:rPr>
                <w:rFonts w:ascii="华文仿宋" w:eastAsia="华文仿宋" w:hAnsi="华文仿宋" w:hint="eastAsia"/>
                <w:bCs/>
                <w:szCs w:val="21"/>
              </w:rPr>
              <w:t>运用所学知识分析、解决企业的纳税事项，提高学生税法的理论及实践水平以及树立其依法纳税的法律意识。</w:t>
            </w:r>
          </w:p>
          <w:p w:rsidR="004262B9" w:rsidRDefault="004262B9" w:rsidP="00527105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 w:rsidTr="00AC4653">
        <w:trPr>
          <w:trHeight w:val="4587"/>
        </w:trPr>
        <w:tc>
          <w:tcPr>
            <w:tcW w:w="10065" w:type="dxa"/>
          </w:tcPr>
          <w:p w:rsidR="004262B9" w:rsidRPr="00AC4653" w:rsidRDefault="00331270">
            <w:pPr>
              <w:jc w:val="left"/>
              <w:rPr>
                <w:rFonts w:ascii="华文仿宋" w:eastAsia="华文仿宋" w:hAnsi="华文仿宋" w:cs="仿宋_GB2312"/>
                <w:szCs w:val="21"/>
              </w:rPr>
            </w:pPr>
            <w:r w:rsidRPr="00AC4653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AC4653">
              <w:rPr>
                <w:rFonts w:ascii="华文仿宋" w:eastAsia="华文仿宋" w:hAnsi="华文仿宋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5E653A" w:rsidRDefault="00B52CC3" w:rsidP="00B52CC3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AC4653">
              <w:rPr>
                <w:rFonts w:ascii="华文仿宋" w:eastAsia="华文仿宋" w:hAnsi="华文仿宋"/>
                <w:szCs w:val="21"/>
              </w:rPr>
              <w:t>本课程主要讲授以下税种：</w:t>
            </w:r>
            <w:r w:rsidR="005E653A">
              <w:rPr>
                <w:rFonts w:ascii="华文仿宋" w:eastAsia="华文仿宋" w:hAnsi="华文仿宋"/>
                <w:szCs w:val="21"/>
              </w:rPr>
              <w:t>与实物相关的税种：增值税、消费税、关税、资源税</w:t>
            </w:r>
          </w:p>
          <w:p w:rsidR="00B52CC3" w:rsidRPr="00AC4653" w:rsidRDefault="005E653A" w:rsidP="00B52CC3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与房地产相关的税种：</w:t>
            </w:r>
            <w:r w:rsidR="00B52CC3" w:rsidRPr="00AC4653">
              <w:rPr>
                <w:rFonts w:ascii="华文仿宋" w:eastAsia="华文仿宋" w:hAnsi="华文仿宋" w:hint="eastAsia"/>
                <w:szCs w:val="21"/>
              </w:rPr>
              <w:t>房产税、土地增值税、契税</w:t>
            </w:r>
            <w:r w:rsidR="00FA1DA1">
              <w:rPr>
                <w:rFonts w:ascii="华文仿宋" w:eastAsia="华文仿宋" w:hAnsi="华文仿宋" w:hint="eastAsia"/>
                <w:szCs w:val="21"/>
              </w:rPr>
              <w:t>，与所得相关的税种：</w:t>
            </w:r>
            <w:r w:rsidR="00B52CC3" w:rsidRPr="00AC4653">
              <w:rPr>
                <w:rFonts w:ascii="华文仿宋" w:eastAsia="华文仿宋" w:hAnsi="华文仿宋" w:hint="eastAsia"/>
                <w:szCs w:val="21"/>
              </w:rPr>
              <w:t>企业所得税</w:t>
            </w:r>
            <w:r w:rsidR="00FA1DA1">
              <w:rPr>
                <w:rFonts w:ascii="华文仿宋" w:eastAsia="华文仿宋" w:hAnsi="华文仿宋" w:hint="eastAsia"/>
                <w:szCs w:val="21"/>
              </w:rPr>
              <w:t>、</w:t>
            </w:r>
            <w:r w:rsidR="00B52CC3" w:rsidRPr="00AC4653">
              <w:rPr>
                <w:rFonts w:ascii="华文仿宋" w:eastAsia="华文仿宋" w:hAnsi="华文仿宋" w:hint="eastAsia"/>
                <w:szCs w:val="21"/>
              </w:rPr>
              <w:t>个人所得税的税务处理及纳税申报的税收规定；</w:t>
            </w:r>
          </w:p>
          <w:p w:rsidR="00B52CC3" w:rsidRPr="00AC4653" w:rsidRDefault="00B52CC3" w:rsidP="00B52CC3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 xml:space="preserve">各层次教学目标： </w:t>
            </w:r>
          </w:p>
          <w:p w:rsidR="00B52CC3" w:rsidRDefault="009C507A" w:rsidP="00B52CC3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创建</w:t>
            </w:r>
            <w:r w:rsidR="00B52CC3" w:rsidRPr="00AC4653">
              <w:rPr>
                <w:rFonts w:ascii="华文仿宋" w:eastAsia="华文仿宋" w:hAnsi="华文仿宋"/>
                <w:color w:val="000000"/>
                <w:szCs w:val="21"/>
              </w:rPr>
              <w:t xml:space="preserve">：无 </w:t>
            </w:r>
          </w:p>
          <w:p w:rsidR="009C507A" w:rsidRPr="00AC4653" w:rsidRDefault="009C507A" w:rsidP="00B52CC3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评估：期末考试采用闭卷形式，能够对学生的成绩进行有效检验，审计实验室一旦投入使用，税务实操课将启动，届时模拟企业的全部涉税处理将变得更加可行和全面。</w:t>
            </w:r>
          </w:p>
          <w:p w:rsidR="00B52CC3" w:rsidRPr="00AC4653" w:rsidRDefault="00B52CC3" w:rsidP="00B52CC3">
            <w:pPr>
              <w:spacing w:line="360" w:lineRule="auto"/>
              <w:rPr>
                <w:rFonts w:ascii="华文仿宋" w:eastAsia="华文仿宋" w:hAnsi="华文仿宋"/>
                <w:color w:val="000000"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>分析：</w:t>
            </w:r>
            <w:r w:rsidR="00DD4789" w:rsidRPr="00AC4653">
              <w:rPr>
                <w:rFonts w:ascii="华文仿宋" w:eastAsia="华文仿宋" w:hAnsi="华文仿宋"/>
                <w:color w:val="000000"/>
                <w:szCs w:val="21"/>
              </w:rPr>
              <w:t>根据企业的生产经营活动，准确核算纳税人所涉列的税种</w:t>
            </w:r>
          </w:p>
          <w:p w:rsidR="00B52CC3" w:rsidRPr="00AC4653" w:rsidRDefault="00B52CC3" w:rsidP="00B52CC3">
            <w:pPr>
              <w:spacing w:line="360" w:lineRule="auto"/>
              <w:rPr>
                <w:rFonts w:ascii="华文仿宋" w:eastAsia="华文仿宋" w:hAnsi="华文仿宋"/>
                <w:bCs/>
                <w:szCs w:val="21"/>
              </w:rPr>
            </w:pPr>
            <w:r w:rsidRPr="00AC4653">
              <w:rPr>
                <w:rFonts w:ascii="华文仿宋" w:eastAsia="华文仿宋" w:hAnsi="华文仿宋"/>
                <w:color w:val="000000"/>
                <w:szCs w:val="21"/>
              </w:rPr>
              <w:t>应用：</w:t>
            </w:r>
            <w:r w:rsidR="00DD4789" w:rsidRPr="00AC4653">
              <w:rPr>
                <w:rFonts w:ascii="华文仿宋" w:eastAsia="华文仿宋" w:hAnsi="华文仿宋"/>
                <w:bCs/>
                <w:szCs w:val="21"/>
              </w:rPr>
              <w:t>生产经营的企业每期需要所涉税种的核算及纳税申报，重点是</w:t>
            </w:r>
            <w:r w:rsidR="00FA1DA1">
              <w:rPr>
                <w:rFonts w:ascii="华文仿宋" w:eastAsia="华文仿宋" w:hAnsi="华文仿宋"/>
                <w:bCs/>
                <w:szCs w:val="21"/>
              </w:rPr>
              <w:t>增值税、</w:t>
            </w:r>
            <w:r w:rsidR="00DD4789" w:rsidRPr="00AC4653">
              <w:rPr>
                <w:rFonts w:ascii="华文仿宋" w:eastAsia="华文仿宋" w:hAnsi="华文仿宋"/>
                <w:bCs/>
                <w:szCs w:val="21"/>
              </w:rPr>
              <w:t>企业所得税、个人所得税、土地增值税等；</w:t>
            </w:r>
            <w:r w:rsidRPr="00AC4653">
              <w:rPr>
                <w:rFonts w:ascii="华文仿宋" w:eastAsia="华文仿宋" w:hAnsi="华文仿宋"/>
                <w:bCs/>
                <w:szCs w:val="21"/>
              </w:rPr>
              <w:t>生产经营活动中相关各税种应纳税额的计算；同一经营活动涉及多税种的相互关系和应纳税额的计算方法；</w:t>
            </w:r>
          </w:p>
          <w:p w:rsidR="00B52CC3" w:rsidRPr="00AC4653" w:rsidRDefault="00B52CC3" w:rsidP="00B52CC3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AC4653">
              <w:rPr>
                <w:rFonts w:ascii="华文仿宋" w:eastAsia="华文仿宋" w:hAnsi="华文仿宋"/>
                <w:szCs w:val="21"/>
              </w:rPr>
              <w:t>了解</w:t>
            </w:r>
            <w:r w:rsidRPr="00AC4653">
              <w:rPr>
                <w:rFonts w:ascii="华文仿宋" w:eastAsia="华文仿宋" w:hAnsi="华文仿宋" w:hint="eastAsia"/>
                <w:szCs w:val="21"/>
              </w:rPr>
              <w:t>：税务行政复议、税务行政法治的基本规定，税务行政复议前置的种类。</w:t>
            </w:r>
          </w:p>
          <w:p w:rsidR="004262B9" w:rsidRPr="001C07FD" w:rsidRDefault="00DD4789" w:rsidP="00AC4653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AC4653">
              <w:rPr>
                <w:rFonts w:ascii="华文仿宋" w:eastAsia="华文仿宋" w:hAnsi="华文仿宋"/>
                <w:szCs w:val="21"/>
              </w:rPr>
              <w:t>记住：不同税种的税收优惠并灵活应用于企业。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foot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4491"/>
        <w:gridCol w:w="1316"/>
        <w:gridCol w:w="720"/>
        <w:gridCol w:w="1080"/>
      </w:tblGrid>
      <w:tr w:rsidR="004262B9" w:rsidTr="00D753D5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7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491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F47EAF" w:rsidTr="00D753D5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47EAF" w:rsidRDefault="00F47EAF" w:rsidP="00F50B7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F47EAF" w:rsidRDefault="00D753D5" w:rsidP="00F50B7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8/9/2015</w:t>
            </w:r>
          </w:p>
        </w:tc>
        <w:tc>
          <w:tcPr>
            <w:tcW w:w="4491" w:type="dxa"/>
            <w:vAlign w:val="center"/>
          </w:tcPr>
          <w:p w:rsidR="00F47EAF" w:rsidRPr="00F47EAF" w:rsidRDefault="00F47EAF" w:rsidP="00F50B7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F47EAF">
              <w:rPr>
                <w:rFonts w:ascii="华文仿宋" w:eastAsia="华文仿宋" w:hAnsi="华文仿宋" w:hint="eastAsia"/>
                <w:lang w:eastAsia="zh-TW"/>
              </w:rPr>
              <w:t>介绍本学期教学大纲</w:t>
            </w:r>
          </w:p>
          <w:p w:rsidR="00737EC6" w:rsidRDefault="00737EC6" w:rsidP="00F50B7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从会计要素的角度谈税收、建立企业税收的总体框架</w:t>
            </w:r>
          </w:p>
          <w:p w:rsidR="00D6408A" w:rsidRPr="00D6408A" w:rsidRDefault="00D6408A" w:rsidP="00F50B7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 w:rsidRPr="00D6408A">
              <w:rPr>
                <w:rFonts w:ascii="华文仿宋" w:eastAsia="华文仿宋" w:hAnsi="华文仿宋"/>
                <w:lang w:eastAsia="zh-TW"/>
              </w:rPr>
              <w:t>税制要素</w:t>
            </w:r>
          </w:p>
        </w:tc>
        <w:tc>
          <w:tcPr>
            <w:tcW w:w="1316" w:type="dxa"/>
            <w:vAlign w:val="center"/>
          </w:tcPr>
          <w:p w:rsidR="00F47EAF" w:rsidRPr="00B810D1" w:rsidRDefault="00F47EAF" w:rsidP="00F50B7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F47EAF" w:rsidRPr="00B810D1" w:rsidRDefault="00F47EAF" w:rsidP="00F50B7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47EAF" w:rsidRPr="00B810D1" w:rsidRDefault="00F47EAF" w:rsidP="00F50B7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37EC6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37EC6" w:rsidRDefault="00737EC6" w:rsidP="00737EC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737EC6" w:rsidRDefault="00737EC6" w:rsidP="00737E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9/9/2015</w:t>
            </w:r>
          </w:p>
        </w:tc>
        <w:tc>
          <w:tcPr>
            <w:tcW w:w="4491" w:type="dxa"/>
          </w:tcPr>
          <w:p w:rsidR="00737EC6" w:rsidRPr="00B810D1" w:rsidRDefault="00737EC6" w:rsidP="00737EC6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2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 xml:space="preserve">章  </w:t>
            </w:r>
            <w:r>
              <w:rPr>
                <w:rFonts w:ascii="华文仿宋" w:eastAsia="华文仿宋" w:hAnsi="华文仿宋" w:hint="eastAsia"/>
                <w:szCs w:val="22"/>
              </w:rPr>
              <w:t>增值税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法</w:t>
            </w:r>
          </w:p>
          <w:p w:rsidR="00737EC6" w:rsidRPr="00B810D1" w:rsidRDefault="00737EC6" w:rsidP="00737EC6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1-2、7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征税范围、纳税人分类</w:t>
            </w:r>
          </w:p>
        </w:tc>
        <w:tc>
          <w:tcPr>
            <w:tcW w:w="1316" w:type="dxa"/>
            <w:vAlign w:val="center"/>
          </w:tcPr>
          <w:p w:rsidR="00737EC6" w:rsidRPr="00B810D1" w:rsidRDefault="00737EC6" w:rsidP="00737EC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737EC6" w:rsidRDefault="00FD696D" w:rsidP="00737EC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37EC6" w:rsidRPr="00B810D1" w:rsidRDefault="00737EC6" w:rsidP="00737EC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D1CFE" w:rsidTr="00D076F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2D1CFE" w:rsidRPr="00B810D1" w:rsidRDefault="002D1CFE" w:rsidP="002D1CFE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2D1CFE" w:rsidRPr="00B810D1" w:rsidRDefault="002D1CFE" w:rsidP="002D1CFE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16/9/2015</w:t>
            </w:r>
          </w:p>
        </w:tc>
        <w:tc>
          <w:tcPr>
            <w:tcW w:w="4491" w:type="dxa"/>
            <w:vAlign w:val="center"/>
          </w:tcPr>
          <w:p w:rsidR="002D1CFE" w:rsidRPr="00B810D1" w:rsidRDefault="002D1CFE" w:rsidP="002D1CFE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5</w:t>
            </w: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应纳税额的计算（销项税额）</w:t>
            </w:r>
          </w:p>
        </w:tc>
        <w:tc>
          <w:tcPr>
            <w:tcW w:w="1316" w:type="dxa"/>
            <w:vAlign w:val="center"/>
          </w:tcPr>
          <w:p w:rsidR="002D1CFE" w:rsidRPr="00B810D1" w:rsidRDefault="002D1CFE" w:rsidP="002D1CF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2D1CFE" w:rsidRPr="00B810D1" w:rsidRDefault="002D1CFE" w:rsidP="002D1CF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2D1CFE" w:rsidRPr="00B810D1" w:rsidRDefault="002D1CFE" w:rsidP="002D1CFE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276" w:type="dxa"/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22</w:t>
            </w:r>
            <w:r w:rsidRPr="003179C6">
              <w:rPr>
                <w:rFonts w:ascii="华文仿宋" w:eastAsia="华文仿宋" w:hAnsi="华文仿宋" w:hint="eastAsia"/>
              </w:rPr>
              <w:t>/9/2015</w:t>
            </w:r>
          </w:p>
        </w:tc>
        <w:tc>
          <w:tcPr>
            <w:tcW w:w="4491" w:type="dxa"/>
            <w:vAlign w:val="center"/>
          </w:tcPr>
          <w:p w:rsidR="00574797" w:rsidRPr="00B810D1" w:rsidRDefault="00574797" w:rsidP="0057479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5</w:t>
            </w: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应纳税额的计算（销项税额）</w:t>
            </w:r>
          </w:p>
        </w:tc>
        <w:tc>
          <w:tcPr>
            <w:tcW w:w="1316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+讨论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276" w:type="dxa"/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23</w:t>
            </w:r>
            <w:r w:rsidRPr="003179C6">
              <w:rPr>
                <w:rFonts w:ascii="华文仿宋" w:eastAsia="华文仿宋" w:hAnsi="华文仿宋" w:hint="eastAsia"/>
              </w:rPr>
              <w:t>/9/2015</w:t>
            </w:r>
          </w:p>
        </w:tc>
        <w:tc>
          <w:tcPr>
            <w:tcW w:w="4491" w:type="dxa"/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5</w:t>
            </w: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应纳税额的计算（进项税额）</w:t>
            </w:r>
          </w:p>
        </w:tc>
        <w:tc>
          <w:tcPr>
            <w:tcW w:w="1316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作业</w:t>
            </w: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276" w:type="dxa"/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30</w:t>
            </w:r>
            <w:r w:rsidRPr="003179C6">
              <w:rPr>
                <w:rFonts w:ascii="华文仿宋" w:eastAsia="华文仿宋" w:hAnsi="华文仿宋" w:hint="eastAsia"/>
              </w:rPr>
              <w:t>/9/2015</w:t>
            </w:r>
          </w:p>
        </w:tc>
        <w:tc>
          <w:tcPr>
            <w:tcW w:w="4491" w:type="dxa"/>
            <w:vAlign w:val="center"/>
          </w:tcPr>
          <w:p w:rsidR="00574797" w:rsidRPr="00876103" w:rsidRDefault="00876103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  <w:szCs w:val="22"/>
              </w:rPr>
              <w:t xml:space="preserve"> “营改增”应纳税额计算</w:t>
            </w:r>
          </w:p>
        </w:tc>
        <w:tc>
          <w:tcPr>
            <w:tcW w:w="1316" w:type="dxa"/>
            <w:vAlign w:val="center"/>
          </w:tcPr>
          <w:p w:rsidR="00574797" w:rsidRPr="00B810D1" w:rsidRDefault="00876103" w:rsidP="0087610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22152">
              <w:rPr>
                <w:rFonts w:ascii="华文仿宋" w:eastAsia="华文仿宋" w:hAnsi="华文仿宋" w:hint="eastAsia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276" w:type="dxa"/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  <w:r w:rsidRPr="003179C6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10</w:t>
            </w:r>
            <w:r w:rsidRPr="003179C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vAlign w:val="center"/>
          </w:tcPr>
          <w:p w:rsidR="00876103" w:rsidRDefault="00876103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</w:rPr>
              <w:t>5</w:t>
            </w:r>
            <w:r w:rsidRPr="00E22152">
              <w:rPr>
                <w:rFonts w:ascii="华文仿宋" w:eastAsia="华文仿宋" w:hAnsi="华文仿宋" w:hint="eastAsia"/>
                <w:szCs w:val="22"/>
                <w:lang w:eastAsia="zh-TW"/>
              </w:rPr>
              <w:t>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应纳税额的计算</w:t>
            </w:r>
          </w:p>
          <w:p w:rsidR="00574797" w:rsidRPr="00B810D1" w:rsidRDefault="00876103" w:rsidP="00876103">
            <w:pPr>
              <w:pStyle w:val="a7"/>
              <w:ind w:firstLineChars="300" w:firstLine="630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</w:rPr>
              <w:t>本章练习题</w:t>
            </w:r>
          </w:p>
        </w:tc>
        <w:tc>
          <w:tcPr>
            <w:tcW w:w="1316" w:type="dxa"/>
            <w:vAlign w:val="center"/>
          </w:tcPr>
          <w:p w:rsidR="00574797" w:rsidRPr="00E22152" w:rsidRDefault="00876103" w:rsidP="00876103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小测试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276" w:type="dxa"/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7</w:t>
            </w:r>
            <w:r w:rsidRPr="006A145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4491" w:type="dxa"/>
            <w:tcBorders>
              <w:bottom w:val="single" w:sz="4" w:space="0" w:color="auto"/>
            </w:tcBorders>
            <w:vAlign w:val="center"/>
          </w:tcPr>
          <w:p w:rsidR="00574797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  <w:szCs w:val="22"/>
              </w:rPr>
              <w:t>第三章</w:t>
            </w:r>
            <w:r w:rsidR="009B79E8">
              <w:rPr>
                <w:rFonts w:ascii="华文仿宋" w:eastAsia="华文仿宋" w:hAnsi="华文仿宋" w:hint="eastAsia"/>
                <w:szCs w:val="22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2"/>
              </w:rPr>
              <w:t>消费税法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  <w:szCs w:val="22"/>
              </w:rPr>
              <w:t>第1-3节纳税人、征税范围、税率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276" w:type="dxa"/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14</w:t>
            </w:r>
            <w:r w:rsidRPr="006A145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4491" w:type="dxa"/>
            <w:tcBorders>
              <w:bottom w:val="single" w:sz="4" w:space="0" w:color="auto"/>
              <w:tl2br w:val="nil"/>
            </w:tcBorders>
            <w:vAlign w:val="center"/>
          </w:tcPr>
          <w:p w:rsidR="00574797" w:rsidRPr="00B810D1" w:rsidRDefault="00574797" w:rsidP="00574797">
            <w:pPr>
              <w:pStyle w:val="a7"/>
              <w:ind w:leftChars="-35" w:left="-73" w:firstLineChars="50" w:firstLine="105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第4节 应纳税额计算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74797" w:rsidRDefault="00574797" w:rsidP="00574797">
            <w:r>
              <w:rPr>
                <w:rFonts w:ascii="华文仿宋" w:eastAsia="华文仿宋" w:hAnsi="华文仿宋" w:hint="eastAsia"/>
              </w:rPr>
              <w:t>20</w:t>
            </w:r>
            <w:r w:rsidRPr="006A145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第4节 应纳税额计算</w:t>
            </w:r>
            <w:r>
              <w:rPr>
                <w:rFonts w:ascii="华文仿宋" w:eastAsia="华文仿宋" w:hAnsi="华文仿宋" w:hint="eastAsia"/>
                <w:szCs w:val="22"/>
              </w:rPr>
              <w:t>（结合第5章关税法、第9章城市维护建设税）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276" w:type="dxa"/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21</w:t>
            </w:r>
            <w:r w:rsidRPr="006A145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4491" w:type="dxa"/>
            <w:tcBorders>
              <w:top w:val="single" w:sz="4" w:space="0" w:color="auto"/>
            </w:tcBorders>
            <w:vAlign w:val="center"/>
          </w:tcPr>
          <w:p w:rsidR="00574797" w:rsidRDefault="00574797" w:rsidP="0057479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第9章 特定目的与行为类税</w:t>
            </w:r>
          </w:p>
          <w:p w:rsidR="00574797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/>
                <w:szCs w:val="22"/>
              </w:rPr>
              <w:t>第二节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  </w:t>
            </w:r>
            <w:r>
              <w:rPr>
                <w:rFonts w:ascii="华文仿宋" w:eastAsia="华文仿宋" w:hAnsi="华文仿宋"/>
                <w:szCs w:val="22"/>
              </w:rPr>
              <w:t>印花税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/>
                <w:szCs w:val="22"/>
              </w:rPr>
              <w:t>第三节</w:t>
            </w:r>
            <w:r>
              <w:rPr>
                <w:rFonts w:ascii="华文仿宋" w:eastAsia="华文仿宋" w:hAnsi="华文仿宋" w:hint="eastAsia"/>
                <w:szCs w:val="22"/>
              </w:rPr>
              <w:t xml:space="preserve">   </w:t>
            </w:r>
            <w:r>
              <w:rPr>
                <w:rFonts w:ascii="华文仿宋" w:eastAsia="华文仿宋" w:hAnsi="华文仿宋"/>
                <w:szCs w:val="22"/>
              </w:rPr>
              <w:t>契税</w:t>
            </w:r>
          </w:p>
        </w:tc>
        <w:tc>
          <w:tcPr>
            <w:tcW w:w="1316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1A059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28</w:t>
            </w:r>
            <w:r w:rsidRPr="006A1456">
              <w:rPr>
                <w:rFonts w:ascii="华文仿宋" w:eastAsia="华文仿宋" w:hAnsi="华文仿宋" w:hint="eastAsia"/>
              </w:rPr>
              <w:t>/10/2015</w:t>
            </w:r>
          </w:p>
        </w:tc>
        <w:tc>
          <w:tcPr>
            <w:tcW w:w="4491" w:type="dxa"/>
            <w:vAlign w:val="center"/>
          </w:tcPr>
          <w:p w:rsidR="00574797" w:rsidRPr="002D1CFE" w:rsidRDefault="00574797" w:rsidP="00574797">
            <w:pPr>
              <w:spacing w:line="280" w:lineRule="exact"/>
              <w:rPr>
                <w:rFonts w:ascii="华文仿宋" w:eastAsia="PMingLiU" w:hAnsi="华文仿宋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lang w:eastAsia="zh-TW"/>
              </w:rPr>
              <w:t>10章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  <w:lang w:eastAsia="zh-TW"/>
              </w:rPr>
              <w:t>资源类税</w:t>
            </w:r>
          </w:p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lang w:eastAsia="zh-TW"/>
              </w:rPr>
              <w:t>第一节</w:t>
            </w:r>
            <w:r w:rsidRPr="00B810D1">
              <w:rPr>
                <w:rFonts w:ascii="华文仿宋" w:eastAsia="华文仿宋" w:hAnsi="华文仿宋" w:hint="eastAsia"/>
                <w:lang w:eastAsia="zh-TW"/>
              </w:rPr>
              <w:t>资源税</w:t>
            </w:r>
            <w:r>
              <w:rPr>
                <w:rFonts w:ascii="华文仿宋" w:eastAsia="华文仿宋" w:hAnsi="华文仿宋" w:hint="eastAsia"/>
                <w:lang w:eastAsia="zh-TW"/>
              </w:rPr>
              <w:t>应纳税额计算</w:t>
            </w:r>
          </w:p>
        </w:tc>
        <w:tc>
          <w:tcPr>
            <w:tcW w:w="1316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47273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276" w:type="dxa"/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</w:tcPr>
          <w:p w:rsidR="00574797" w:rsidRPr="002D1CFE" w:rsidRDefault="00574797" w:rsidP="00574797">
            <w:pPr>
              <w:spacing w:line="280" w:lineRule="exact"/>
              <w:rPr>
                <w:rFonts w:ascii="华文仿宋" w:eastAsia="PMingLiU" w:hAnsi="华文仿宋"/>
              </w:rPr>
            </w:pPr>
            <w:r>
              <w:rPr>
                <w:rFonts w:ascii="华文仿宋" w:eastAsia="华文仿宋" w:hAnsi="华文仿宋" w:hint="eastAsia"/>
                <w:lang w:eastAsia="zh-TW"/>
              </w:rPr>
              <w:t>第二节</w:t>
            </w:r>
            <w:r w:rsidRPr="00B810D1">
              <w:rPr>
                <w:rFonts w:ascii="华文仿宋" w:eastAsia="华文仿宋" w:hAnsi="华文仿宋" w:hint="eastAsia"/>
                <w:lang w:eastAsia="zh-TW"/>
              </w:rPr>
              <w:t xml:space="preserve">  土地增值税法</w:t>
            </w:r>
          </w:p>
        </w:tc>
        <w:tc>
          <w:tcPr>
            <w:tcW w:w="1316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</w:t>
            </w:r>
          </w:p>
        </w:tc>
        <w:tc>
          <w:tcPr>
            <w:tcW w:w="720" w:type="dxa"/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1A059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97" w:rsidRPr="00737EC6" w:rsidRDefault="00574797" w:rsidP="0057479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lang w:eastAsia="zh-TW"/>
              </w:rPr>
              <w:t>第二节</w:t>
            </w:r>
            <w:r w:rsidRPr="00B810D1">
              <w:rPr>
                <w:rFonts w:ascii="华文仿宋" w:eastAsia="华文仿宋" w:hAnsi="华文仿宋" w:hint="eastAsia"/>
                <w:lang w:eastAsia="zh-TW"/>
              </w:rPr>
              <w:t xml:space="preserve">  土地增值税法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Default="00574797" w:rsidP="00574797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11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 xml:space="preserve">章 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财产税类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第一节  房产税</w:t>
            </w:r>
            <w:r>
              <w:rPr>
                <w:rFonts w:ascii="华文仿宋" w:eastAsia="华文仿宋" w:hAnsi="华文仿宋" w:hint="eastAsia"/>
              </w:rPr>
              <w:t>原理及核算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17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7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章  企业所得税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</w:rPr>
              <w:t xml:space="preserve">第一节 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基本原理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</w:rPr>
              <w:t>第二节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纳税义务与征税对象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</w:rPr>
              <w:t>第三节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税率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18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第4节 应纳税所得额计算</w:t>
            </w:r>
          </w:p>
          <w:p w:rsidR="00574797" w:rsidRPr="00B810D1" w:rsidRDefault="00574797" w:rsidP="00574797">
            <w:pPr>
              <w:pStyle w:val="a7"/>
              <w:ind w:leftChars="-35" w:left="-73" w:firstLineChars="50" w:firstLine="105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  <w:szCs w:val="22"/>
              </w:rPr>
              <w:t>扣除项目纳税调整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Default="00574797" w:rsidP="00574797">
            <w:pPr>
              <w:pStyle w:val="a7"/>
              <w:ind w:leftChars="-35" w:left="-73" w:firstLineChars="50" w:firstLine="105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第4节 应纳税所得额计算</w:t>
            </w:r>
          </w:p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>
              <w:rPr>
                <w:rFonts w:ascii="华文仿宋" w:eastAsia="华文仿宋" w:hAnsi="华文仿宋" w:hint="eastAsia"/>
                <w:szCs w:val="22"/>
              </w:rPr>
              <w:t>扣除项目纳税调整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8章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企业特定业务的所得税处理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</w:rPr>
              <w:t>课堂测试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考试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测验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ind w:leftChars="-35" w:left="-73" w:firstLineChars="50" w:firstLine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</w:t>
            </w:r>
            <w:r>
              <w:rPr>
                <w:rFonts w:ascii="华文仿宋" w:eastAsia="华文仿宋" w:hAnsi="华文仿宋" w:hint="eastAsia"/>
                <w:szCs w:val="22"/>
                <w:lang w:eastAsia="zh-TW"/>
              </w:rPr>
              <w:t>6</w:t>
            </w: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章  个人所得税</w:t>
            </w:r>
          </w:p>
          <w:p w:rsidR="00574797" w:rsidRPr="00B810D1" w:rsidRDefault="00574797" w:rsidP="00574797">
            <w:pPr>
              <w:pStyle w:val="a7"/>
              <w:ind w:leftChars="-35" w:left="-73" w:firstLineChars="50" w:firstLine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第1至第4节  应税所得项目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spacing w:before="120" w:after="120"/>
              <w:ind w:leftChars="-36" w:left="-76" w:firstLineChars="50" w:firstLine="105"/>
              <w:rPr>
                <w:rFonts w:ascii="华文仿宋" w:eastAsia="华文仿宋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第5至第6节 应纳税所得额确定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+课堂参与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ind w:firstLineChars="100" w:firstLine="210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2D1CFE" w:rsidRDefault="00574797" w:rsidP="00574797">
            <w:pPr>
              <w:pStyle w:val="a7"/>
              <w:rPr>
                <w:rFonts w:ascii="华文仿宋" w:eastAsia="PMingLiU" w:hAnsi="华文仿宋"/>
                <w:szCs w:val="22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第7节 应纳税额的计算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练习</w:t>
            </w:r>
          </w:p>
        </w:tc>
      </w:tr>
      <w:tr w:rsidR="00574797" w:rsidTr="00D753D5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23</w:t>
            </w:r>
            <w:r w:rsidRPr="006A1456">
              <w:rPr>
                <w:rFonts w:ascii="华文仿宋" w:eastAsia="华文仿宋" w:hAnsi="华文仿宋" w:hint="eastAsia"/>
              </w:rPr>
              <w:t>/1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6A1456">
              <w:rPr>
                <w:rFonts w:ascii="华文仿宋" w:eastAsia="华文仿宋" w:hAnsi="华文仿宋" w:hint="eastAsia"/>
              </w:rPr>
              <w:t>/2015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pStyle w:val="a7"/>
              <w:rPr>
                <w:rFonts w:ascii="华文仿宋" w:eastAsia="华文仿宋" w:hAnsi="华文仿宋"/>
                <w:szCs w:val="22"/>
              </w:rPr>
            </w:pPr>
            <w:r w:rsidRPr="00B810D1">
              <w:rPr>
                <w:rFonts w:ascii="华文仿宋" w:eastAsia="华文仿宋" w:hAnsi="华文仿宋" w:hint="eastAsia"/>
                <w:szCs w:val="22"/>
                <w:lang w:eastAsia="zh-TW"/>
              </w:rPr>
              <w:t>总复习</w:t>
            </w:r>
            <w:r>
              <w:rPr>
                <w:rFonts w:ascii="华文仿宋" w:eastAsia="华文仿宋" w:hAnsi="华文仿宋" w:hint="eastAsia"/>
                <w:szCs w:val="22"/>
              </w:rPr>
              <w:t>、答疑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答疑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810D1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797" w:rsidRPr="00B810D1" w:rsidRDefault="00574797" w:rsidP="00574797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0058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</w:t>
            </w:r>
            <w:r w:rsidR="006738D5"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187F98" w:rsidP="006738D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6738D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9A6E1A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 w:rsidR="009A6E1A">
              <w:rPr>
                <w:rFonts w:ascii="华文仿宋" w:eastAsia="华文仿宋" w:hAnsi="华文仿宋" w:hint="eastAsia"/>
              </w:rPr>
              <w:t>1.专业课（含必须和选修），需布置小论文或调研报告，不能为零</w:t>
            </w:r>
            <w:r>
              <w:rPr>
                <w:rFonts w:ascii="华文仿宋" w:eastAsia="华文仿宋" w:hAnsi="华文仿宋" w:hint="eastAsia"/>
              </w:rPr>
              <w:t>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2E124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税收理论与实务第二版，王韬、陈平路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2E124A" w:rsidRDefault="002E124A" w:rsidP="00BA69E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1.CPA税法考试教材</w:t>
            </w:r>
          </w:p>
          <w:p w:rsidR="004262B9" w:rsidRPr="00BA69E6" w:rsidRDefault="002E124A" w:rsidP="00BA69E6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2</w:t>
            </w:r>
            <w:r w:rsidR="00AC4653">
              <w:rPr>
                <w:rFonts w:ascii="华文仿宋" w:eastAsia="华文仿宋" w:hAnsi="华文仿宋"/>
                <w:lang w:eastAsia="zh-TW"/>
              </w:rPr>
              <w:t>.</w:t>
            </w:r>
            <w:r w:rsidR="00E232FF" w:rsidRPr="00BA69E6">
              <w:rPr>
                <w:rFonts w:ascii="华文仿宋" w:eastAsia="华文仿宋" w:hAnsi="华文仿宋"/>
                <w:lang w:eastAsia="zh-TW"/>
              </w:rPr>
              <w:t>税法案例分析</w:t>
            </w:r>
            <w:r w:rsidR="00BA69E6" w:rsidRPr="00BA69E6">
              <w:rPr>
                <w:rFonts w:ascii="华文仿宋" w:eastAsia="华文仿宋" w:hAnsi="华文仿宋" w:hint="eastAsia"/>
                <w:lang w:eastAsia="zh-TW"/>
              </w:rPr>
              <w:t xml:space="preserve"> (第2版</w:t>
            </w:r>
            <w:r w:rsidR="00BA69E6">
              <w:rPr>
                <w:rFonts w:ascii="华文仿宋" w:eastAsia="华文仿宋" w:hAnsi="华文仿宋" w:hint="eastAsia"/>
                <w:lang w:eastAsia="zh-TW"/>
              </w:rPr>
              <w:t>)，</w:t>
            </w:r>
            <w:r w:rsidR="00BA69E6" w:rsidRPr="00BA69E6">
              <w:rPr>
                <w:rFonts w:ascii="华文仿宋" w:eastAsia="华文仿宋" w:hAnsi="华文仿宋" w:hint="eastAsia"/>
                <w:lang w:eastAsia="zh-TW"/>
              </w:rPr>
              <w:t>杨志清</w:t>
            </w:r>
            <w:r w:rsidR="00BA69E6">
              <w:rPr>
                <w:rFonts w:ascii="华文仿宋" w:eastAsia="华文仿宋" w:hAnsi="华文仿宋" w:hint="eastAsia"/>
                <w:lang w:eastAsia="zh-TW"/>
              </w:rPr>
              <w:t>，2011年</w:t>
            </w:r>
          </w:p>
          <w:p w:rsidR="004262B9" w:rsidRPr="00BA69E6" w:rsidRDefault="002E124A" w:rsidP="00BA69E6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lang w:eastAsia="zh-TW"/>
              </w:rPr>
              <w:t>3</w:t>
            </w:r>
            <w:r w:rsidR="00AC4653">
              <w:rPr>
                <w:rFonts w:ascii="华文仿宋" w:eastAsia="华文仿宋" w:hAnsi="华文仿宋" w:hint="eastAsia"/>
                <w:lang w:eastAsia="zh-TW"/>
              </w:rPr>
              <w:t>.</w:t>
            </w:r>
            <w:r w:rsidR="00BA69E6" w:rsidRPr="00BA69E6">
              <w:rPr>
                <w:rFonts w:ascii="华文仿宋" w:eastAsia="华文仿宋" w:hAnsi="华文仿宋" w:hint="eastAsia"/>
                <w:lang w:eastAsia="zh-TW"/>
              </w:rPr>
              <w:t>税收疑难案例分析(套装上下卷)</w:t>
            </w:r>
            <w:r w:rsidR="00BA69E6">
              <w:rPr>
                <w:rFonts w:ascii="华文仿宋" w:eastAsia="华文仿宋" w:hAnsi="华文仿宋" w:hint="eastAsia"/>
                <w:lang w:eastAsia="zh-TW"/>
              </w:rPr>
              <w:t>，</w:t>
            </w:r>
            <w:r w:rsidR="00BA69E6" w:rsidRPr="00BA69E6">
              <w:rPr>
                <w:rFonts w:ascii="华文仿宋" w:eastAsia="华文仿宋" w:hAnsi="华文仿宋" w:hint="eastAsia"/>
                <w:lang w:eastAsia="zh-TW"/>
              </w:rPr>
              <w:t xml:space="preserve"> 高金平</w:t>
            </w:r>
            <w:r w:rsidR="00BA69E6">
              <w:rPr>
                <w:rFonts w:ascii="华文仿宋" w:eastAsia="华文仿宋" w:hAnsi="华文仿宋" w:hint="eastAsia"/>
                <w:lang w:eastAsia="zh-TW"/>
              </w:rPr>
              <w:t>，2012年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B52CC3" w:rsidRDefault="00FC44BE" w:rsidP="00B52CC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基础会计、财务管理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F24B6D" w:rsidP="00821642">
            <w:pPr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  <w:szCs w:val="21"/>
              </w:rPr>
              <w:t>根据预留的企业案例设置的问题，启发学生自主学习新课程以及复习</w:t>
            </w:r>
            <w:r w:rsidR="00821642">
              <w:rPr>
                <w:rFonts w:ascii="华文仿宋" w:eastAsia="华文仿宋" w:hAnsi="华文仿宋" w:hint="eastAsia"/>
                <w:szCs w:val="21"/>
              </w:rPr>
              <w:t>旧</w:t>
            </w:r>
            <w:r w:rsidRPr="00B810D1">
              <w:rPr>
                <w:rFonts w:ascii="华文仿宋" w:eastAsia="华文仿宋" w:hAnsi="华文仿宋" w:hint="eastAsia"/>
                <w:szCs w:val="21"/>
              </w:rPr>
              <w:t>知识，</w:t>
            </w:r>
            <w:r w:rsidR="00821642">
              <w:rPr>
                <w:rFonts w:ascii="华文仿宋" w:eastAsia="华文仿宋" w:hAnsi="华文仿宋" w:hint="eastAsia"/>
                <w:szCs w:val="21"/>
              </w:rPr>
              <w:t>根据企业纳税申报表及。</w:t>
            </w:r>
            <w:r w:rsidR="00821642">
              <w:rPr>
                <w:rFonts w:ascii="华文仿宋" w:eastAsia="华文仿宋" w:hAnsi="华文仿宋"/>
              </w:rPr>
              <w:t xml:space="preserve"> 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FC44BE">
            <w:pPr>
              <w:jc w:val="center"/>
              <w:rPr>
                <w:rFonts w:ascii="华文仿宋" w:eastAsia="华文仿宋" w:hAnsi="华文仿宋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FC44BE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FC44BE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B810D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C44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FC44B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FC44BE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1-2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BC54D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1-2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87F9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3128D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4</w:t>
            </w:r>
            <w:r w:rsidR="00F24B6D"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F24B6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3128D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3</w:t>
            </w:r>
            <w:r w:rsidR="00187F98"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  <w:bookmarkStart w:id="0" w:name="_GoBack"/>
            <w:bookmarkEnd w:id="0"/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187F98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F24B6D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810D1">
              <w:rPr>
                <w:rFonts w:ascii="华文仿宋" w:eastAsia="华文仿宋" w:hAnsi="华文仿宋" w:hint="eastAsia"/>
                <w:szCs w:val="21"/>
              </w:rPr>
              <w:t>试卷成绩不满意可以申请查阅试卷，平时成绩期末通报，不能更改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07" w:rsidRDefault="00580507">
      <w:r>
        <w:separator/>
      </w:r>
    </w:p>
  </w:endnote>
  <w:endnote w:type="continuationSeparator" w:id="0">
    <w:p w:rsidR="00580507" w:rsidRDefault="0058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778109"/>
      <w:docPartObj>
        <w:docPartGallery w:val="Page Numbers (Bottom of Page)"/>
        <w:docPartUnique/>
      </w:docPartObj>
    </w:sdtPr>
    <w:sdtEndPr/>
    <w:sdtContent>
      <w:p w:rsidR="004D6B0F" w:rsidRDefault="004D6B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8D8" w:rsidRPr="003128D8">
          <w:rPr>
            <w:noProof/>
            <w:lang w:val="zh-CN"/>
          </w:rPr>
          <w:t>5</w:t>
        </w:r>
        <w:r>
          <w:fldChar w:fldCharType="end"/>
        </w:r>
      </w:p>
    </w:sdtContent>
  </w:sdt>
  <w:p w:rsidR="004D6B0F" w:rsidRDefault="004D6B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07" w:rsidRDefault="00580507">
      <w:r>
        <w:separator/>
      </w:r>
    </w:p>
  </w:footnote>
  <w:footnote w:type="continuationSeparator" w:id="0">
    <w:p w:rsidR="00580507" w:rsidRDefault="0058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73E" w:rsidRPr="00277646" w:rsidRDefault="0047273E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50844"/>
    <w:multiLevelType w:val="hybridMultilevel"/>
    <w:tmpl w:val="8ED28264"/>
    <w:lvl w:ilvl="0" w:tplc="59ACB76C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">
    <w:nsid w:val="3527501C"/>
    <w:multiLevelType w:val="hybridMultilevel"/>
    <w:tmpl w:val="FAFA095C"/>
    <w:lvl w:ilvl="0" w:tplc="59ACB76C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71"/>
    <w:rsid w:val="0000584B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46D75"/>
    <w:rsid w:val="00170480"/>
    <w:rsid w:val="00184E89"/>
    <w:rsid w:val="00187F98"/>
    <w:rsid w:val="00190561"/>
    <w:rsid w:val="001B10D3"/>
    <w:rsid w:val="001C07FD"/>
    <w:rsid w:val="001C3621"/>
    <w:rsid w:val="001C58E5"/>
    <w:rsid w:val="001E6BBB"/>
    <w:rsid w:val="001F6598"/>
    <w:rsid w:val="0021017C"/>
    <w:rsid w:val="002261E0"/>
    <w:rsid w:val="00254459"/>
    <w:rsid w:val="00257E8E"/>
    <w:rsid w:val="00264C8D"/>
    <w:rsid w:val="00277646"/>
    <w:rsid w:val="00291C18"/>
    <w:rsid w:val="002D1CFE"/>
    <w:rsid w:val="002E124A"/>
    <w:rsid w:val="002E30F6"/>
    <w:rsid w:val="003128D8"/>
    <w:rsid w:val="00331270"/>
    <w:rsid w:val="00355871"/>
    <w:rsid w:val="00396CDC"/>
    <w:rsid w:val="003C7B26"/>
    <w:rsid w:val="003E2E4F"/>
    <w:rsid w:val="003E4BB8"/>
    <w:rsid w:val="00407D9C"/>
    <w:rsid w:val="00410A28"/>
    <w:rsid w:val="004262B9"/>
    <w:rsid w:val="0043708E"/>
    <w:rsid w:val="004413D1"/>
    <w:rsid w:val="0047273E"/>
    <w:rsid w:val="00483B91"/>
    <w:rsid w:val="0048466D"/>
    <w:rsid w:val="00485E31"/>
    <w:rsid w:val="00487EF9"/>
    <w:rsid w:val="004929F6"/>
    <w:rsid w:val="00496579"/>
    <w:rsid w:val="004C2C54"/>
    <w:rsid w:val="004D2696"/>
    <w:rsid w:val="004D6B0F"/>
    <w:rsid w:val="004E004C"/>
    <w:rsid w:val="00515B1E"/>
    <w:rsid w:val="00527105"/>
    <w:rsid w:val="005351B5"/>
    <w:rsid w:val="00535B15"/>
    <w:rsid w:val="00574797"/>
    <w:rsid w:val="00580507"/>
    <w:rsid w:val="005835CC"/>
    <w:rsid w:val="00592359"/>
    <w:rsid w:val="005931A9"/>
    <w:rsid w:val="005E653A"/>
    <w:rsid w:val="005F61F2"/>
    <w:rsid w:val="006026C4"/>
    <w:rsid w:val="00613DB0"/>
    <w:rsid w:val="0062133D"/>
    <w:rsid w:val="006349C1"/>
    <w:rsid w:val="00650E1F"/>
    <w:rsid w:val="006738D5"/>
    <w:rsid w:val="00677F05"/>
    <w:rsid w:val="006907D4"/>
    <w:rsid w:val="006D4F1F"/>
    <w:rsid w:val="006E11AC"/>
    <w:rsid w:val="00715EA4"/>
    <w:rsid w:val="00733356"/>
    <w:rsid w:val="00737EC6"/>
    <w:rsid w:val="00740E4E"/>
    <w:rsid w:val="00775B63"/>
    <w:rsid w:val="007B1E27"/>
    <w:rsid w:val="007E5F3A"/>
    <w:rsid w:val="007E6EBF"/>
    <w:rsid w:val="008146B6"/>
    <w:rsid w:val="0081759E"/>
    <w:rsid w:val="00817FD7"/>
    <w:rsid w:val="00821642"/>
    <w:rsid w:val="00834779"/>
    <w:rsid w:val="008545FA"/>
    <w:rsid w:val="00862364"/>
    <w:rsid w:val="0087176B"/>
    <w:rsid w:val="00876103"/>
    <w:rsid w:val="00887533"/>
    <w:rsid w:val="008C70C3"/>
    <w:rsid w:val="008F547A"/>
    <w:rsid w:val="00917D12"/>
    <w:rsid w:val="00924673"/>
    <w:rsid w:val="00982634"/>
    <w:rsid w:val="009963A0"/>
    <w:rsid w:val="009A1F2D"/>
    <w:rsid w:val="009A6E1A"/>
    <w:rsid w:val="009B4F7B"/>
    <w:rsid w:val="009B6357"/>
    <w:rsid w:val="009B79E8"/>
    <w:rsid w:val="009C507A"/>
    <w:rsid w:val="009F3A3D"/>
    <w:rsid w:val="00A006B8"/>
    <w:rsid w:val="00A00A83"/>
    <w:rsid w:val="00A1123B"/>
    <w:rsid w:val="00A411EB"/>
    <w:rsid w:val="00A43C6F"/>
    <w:rsid w:val="00A6632B"/>
    <w:rsid w:val="00A74AFF"/>
    <w:rsid w:val="00A92D5A"/>
    <w:rsid w:val="00A962DE"/>
    <w:rsid w:val="00A97B85"/>
    <w:rsid w:val="00A97B9A"/>
    <w:rsid w:val="00AB33EA"/>
    <w:rsid w:val="00AB434C"/>
    <w:rsid w:val="00AC4653"/>
    <w:rsid w:val="00B30A4D"/>
    <w:rsid w:val="00B52CC3"/>
    <w:rsid w:val="00B62AA7"/>
    <w:rsid w:val="00B6532A"/>
    <w:rsid w:val="00BA69E6"/>
    <w:rsid w:val="00BC54DE"/>
    <w:rsid w:val="00BD0993"/>
    <w:rsid w:val="00C621A9"/>
    <w:rsid w:val="00C84686"/>
    <w:rsid w:val="00CC4D22"/>
    <w:rsid w:val="00CD1DF2"/>
    <w:rsid w:val="00CD4D8A"/>
    <w:rsid w:val="00D00D5A"/>
    <w:rsid w:val="00D03EB1"/>
    <w:rsid w:val="00D17EF6"/>
    <w:rsid w:val="00D22D0B"/>
    <w:rsid w:val="00D55274"/>
    <w:rsid w:val="00D6408A"/>
    <w:rsid w:val="00D753D5"/>
    <w:rsid w:val="00D814F0"/>
    <w:rsid w:val="00D83EFA"/>
    <w:rsid w:val="00DA4EA5"/>
    <w:rsid w:val="00DD4789"/>
    <w:rsid w:val="00E04540"/>
    <w:rsid w:val="00E232FF"/>
    <w:rsid w:val="00E335A2"/>
    <w:rsid w:val="00E403CE"/>
    <w:rsid w:val="00E64F43"/>
    <w:rsid w:val="00E727E1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24B6D"/>
    <w:rsid w:val="00F256D5"/>
    <w:rsid w:val="00F43090"/>
    <w:rsid w:val="00F47EAF"/>
    <w:rsid w:val="00F50B7A"/>
    <w:rsid w:val="00F675F3"/>
    <w:rsid w:val="00F748BC"/>
    <w:rsid w:val="00F77CF9"/>
    <w:rsid w:val="00F83A97"/>
    <w:rsid w:val="00F94B5C"/>
    <w:rsid w:val="00FA1DA1"/>
    <w:rsid w:val="00FB0950"/>
    <w:rsid w:val="00FC44BE"/>
    <w:rsid w:val="00FD696D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1788E54-2029-4862-9C7B-BB9989542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Plain Text"/>
    <w:basedOn w:val="a"/>
    <w:link w:val="Char2"/>
    <w:rsid w:val="00F50B7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F50B7A"/>
    <w:rPr>
      <w:rFonts w:ascii="宋体" w:hAnsi="Courier New"/>
      <w:kern w:val="2"/>
      <w:sz w:val="21"/>
    </w:rPr>
  </w:style>
  <w:style w:type="paragraph" w:styleId="a8">
    <w:name w:val="List Paragraph"/>
    <w:basedOn w:val="a"/>
    <w:uiPriority w:val="34"/>
    <w:qFormat/>
    <w:rsid w:val="00B52C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2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雪梅</cp:lastModifiedBy>
  <cp:revision>49</cp:revision>
  <cp:lastPrinted>2014-11-24T03:06:00Z</cp:lastPrinted>
  <dcterms:created xsi:type="dcterms:W3CDTF">2014-12-10T02:08:00Z</dcterms:created>
  <dcterms:modified xsi:type="dcterms:W3CDTF">2015-09-16T03:08:00Z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